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92" w:rsidRPr="00C103F7" w:rsidRDefault="005D6892" w:rsidP="000A4E79">
      <w:pPr>
        <w:pStyle w:val="a8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35B04">
        <w:rPr>
          <w:rFonts w:ascii="標楷體" w:eastAsia="標楷體" w:hAnsi="標楷體" w:cs="Times New Roman" w:hint="eastAsia"/>
          <w:b/>
          <w:color w:val="000000" w:themeColor="text1"/>
          <w:spacing w:val="64"/>
          <w:szCs w:val="28"/>
          <w:fitText w:val="7040" w:id="-1552161280"/>
        </w:rPr>
        <w:t>教育部跨領域美感教育卓越領航計</w:t>
      </w:r>
      <w:r w:rsidRPr="00535B04">
        <w:rPr>
          <w:rFonts w:ascii="標楷體" w:eastAsia="標楷體" w:hAnsi="標楷體" w:cs="Times New Roman" w:hint="eastAsia"/>
          <w:b/>
          <w:color w:val="000000" w:themeColor="text1"/>
          <w:spacing w:val="-2"/>
          <w:szCs w:val="28"/>
          <w:fitText w:val="7040" w:id="-1552161280"/>
        </w:rPr>
        <w:t>畫</w:t>
      </w:r>
    </w:p>
    <w:p w:rsidR="005D6892" w:rsidRPr="000A4E79" w:rsidRDefault="005D6892" w:rsidP="000A4E79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111學年度標竿學校申請計畫書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1819"/>
        <w:gridCol w:w="2005"/>
        <w:gridCol w:w="962"/>
        <w:gridCol w:w="1324"/>
        <w:gridCol w:w="2412"/>
      </w:tblGrid>
      <w:tr w:rsidR="00B9064C" w:rsidRPr="00A077A5" w:rsidTr="00B9064C">
        <w:trPr>
          <w:trHeight w:val="397"/>
        </w:trPr>
        <w:tc>
          <w:tcPr>
            <w:tcW w:w="8522" w:type="dxa"/>
            <w:gridSpan w:val="5"/>
            <w:shd w:val="clear" w:color="auto" w:fill="D9D9D9" w:themeFill="background1" w:themeFillShade="D9"/>
            <w:vAlign w:val="center"/>
          </w:tcPr>
          <w:p w:rsidR="00B9064C" w:rsidRPr="00B9064C" w:rsidRDefault="00B9064C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064C">
              <w:rPr>
                <w:rFonts w:ascii="標楷體" w:eastAsia="標楷體" w:hAnsi="標楷體" w:hint="eastAsia"/>
                <w:b/>
                <w:sz w:val="28"/>
                <w:szCs w:val="28"/>
              </w:rPr>
              <w:t>壹、基本資料</w:t>
            </w: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教育階段</w:t>
            </w:r>
          </w:p>
        </w:tc>
        <w:tc>
          <w:tcPr>
            <w:tcW w:w="6703" w:type="dxa"/>
            <w:gridSpan w:val="4"/>
            <w:vAlign w:val="center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□國民小學    □國民中學    □高中（職）</w:t>
            </w: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學校全名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學校地址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學校電話</w:t>
            </w:r>
          </w:p>
        </w:tc>
        <w:tc>
          <w:tcPr>
            <w:tcW w:w="2005" w:type="dxa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學校總師生數</w:t>
            </w:r>
          </w:p>
        </w:tc>
        <w:tc>
          <w:tcPr>
            <w:tcW w:w="2412" w:type="dxa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A077A5">
              <w:rPr>
                <w:rFonts w:ascii="標楷體" w:eastAsia="標楷體" w:hAnsi="標楷體" w:cs="Times New Roman"/>
                <w:szCs w:val="24"/>
              </w:rPr>
              <w:t xml:space="preserve"> 學生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</w:p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 w:hint="eastAsia"/>
                <w:szCs w:val="24"/>
              </w:rPr>
              <w:t>師生比約1：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2005" w:type="dxa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2412" w:type="dxa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跨領域美感</w:t>
            </w:r>
            <w:r w:rsidRPr="007E6833">
              <w:rPr>
                <w:rFonts w:ascii="標楷體" w:eastAsia="標楷體" w:hAnsi="標楷體"/>
                <w:b/>
                <w:szCs w:val="24"/>
              </w:rPr>
              <w:br/>
            </w:r>
            <w:r w:rsidRPr="007E6833">
              <w:rPr>
                <w:rFonts w:ascii="標楷體" w:eastAsia="標楷體" w:hAnsi="標楷體" w:hint="eastAsia"/>
                <w:b/>
                <w:szCs w:val="24"/>
              </w:rPr>
              <w:t>團隊聯絡人</w:t>
            </w:r>
          </w:p>
        </w:tc>
        <w:tc>
          <w:tcPr>
            <w:tcW w:w="2005" w:type="dxa"/>
            <w:vAlign w:val="center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286" w:type="dxa"/>
            <w:gridSpan w:val="2"/>
            <w:vAlign w:val="center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  <w:tc>
          <w:tcPr>
            <w:tcW w:w="2412" w:type="dxa"/>
            <w:vAlign w:val="center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5D6892" w:rsidRPr="00A077A5" w:rsidTr="00B9064C">
        <w:trPr>
          <w:trHeight w:val="68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Email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B9064C">
        <w:trPr>
          <w:trHeight w:val="1417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團隊成員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spacing w:line="48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B9064C">
        <w:trPr>
          <w:trHeight w:val="1984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跨領域學科</w:t>
            </w:r>
          </w:p>
        </w:tc>
        <w:tc>
          <w:tcPr>
            <w:tcW w:w="2967" w:type="dxa"/>
            <w:gridSpan w:val="2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（須至少包含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A077A5">
              <w:rPr>
                <w:rFonts w:ascii="標楷體" w:eastAsia="標楷體" w:hAnsi="標楷體" w:hint="eastAsia"/>
                <w:szCs w:val="24"/>
              </w:rPr>
              <w:t>個不同領域/學科</w:t>
            </w:r>
            <w:r>
              <w:rPr>
                <w:rFonts w:ascii="標楷體" w:eastAsia="標楷體" w:hAnsi="標楷體" w:hint="eastAsia"/>
                <w:szCs w:val="24"/>
              </w:rPr>
              <w:t>，其一須為藝術學科</w:t>
            </w:r>
            <w:r w:rsidRPr="00A077A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24" w:type="dxa"/>
            <w:vAlign w:val="center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議題融入</w:t>
            </w:r>
          </w:p>
        </w:tc>
        <w:tc>
          <w:tcPr>
            <w:tcW w:w="2412" w:type="dxa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3703D0">
        <w:trPr>
          <w:trHeight w:val="85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校際聯盟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077A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A077A5">
              <w:rPr>
                <w:rFonts w:ascii="標楷體" w:eastAsia="標楷體" w:hAnsi="標楷體" w:hint="eastAsia"/>
                <w:szCs w:val="24"/>
              </w:rPr>
              <w:t>如：本</w:t>
            </w:r>
            <w:proofErr w:type="gramStart"/>
            <w:r w:rsidRPr="00A077A5">
              <w:rPr>
                <w:rFonts w:ascii="標楷體" w:eastAsia="標楷體" w:hAnsi="標楷體" w:hint="eastAsia"/>
                <w:szCs w:val="24"/>
              </w:rPr>
              <w:t>計畫師培</w:t>
            </w:r>
            <w:proofErr w:type="gramEnd"/>
            <w:r w:rsidRPr="00A077A5">
              <w:rPr>
                <w:rFonts w:ascii="標楷體" w:eastAsia="標楷體" w:hAnsi="標楷體" w:hint="eastAsia"/>
                <w:szCs w:val="24"/>
              </w:rPr>
              <w:t>/合作大學、鄰近學校、跨階段學校、跨校領域教師等</w:t>
            </w:r>
            <w:proofErr w:type="gramStart"/>
            <w:r w:rsidRPr="00A077A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5D6892" w:rsidRPr="00A077A5" w:rsidTr="003703D0">
        <w:trPr>
          <w:trHeight w:val="85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校外資源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077A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A077A5">
              <w:rPr>
                <w:rFonts w:ascii="標楷體" w:eastAsia="標楷體" w:hAnsi="標楷體" w:hint="eastAsia"/>
                <w:szCs w:val="24"/>
              </w:rPr>
              <w:t>如：駐校藝術家、藝文場館、文化古蹟、民間藝術團體等</w:t>
            </w:r>
            <w:proofErr w:type="gramStart"/>
            <w:r w:rsidRPr="00A077A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5D6892" w:rsidRPr="00A077A5" w:rsidTr="003703D0">
        <w:trPr>
          <w:trHeight w:val="85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曾參與跨領域美感計畫年度</w:t>
            </w:r>
          </w:p>
        </w:tc>
        <w:tc>
          <w:tcPr>
            <w:tcW w:w="6703" w:type="dxa"/>
            <w:gridSpan w:val="4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請備註榮獲績優學校之年度、獎項</w:t>
            </w:r>
            <w:r w:rsidRPr="00A077A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5D6892" w:rsidRPr="00A077A5" w:rsidTr="003703D0">
        <w:trPr>
          <w:trHeight w:val="850"/>
        </w:trPr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5D6892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曾榮獲</w:t>
            </w:r>
          </w:p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重大教育議題相關獎項</w:t>
            </w:r>
          </w:p>
        </w:tc>
        <w:tc>
          <w:tcPr>
            <w:tcW w:w="6703" w:type="dxa"/>
            <w:gridSpan w:val="4"/>
          </w:tcPr>
          <w:p w:rsidR="005D6892" w:rsidRPr="005D6892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9064C" w:rsidRPr="00A077A5" w:rsidTr="00B9064C">
        <w:trPr>
          <w:trHeight w:val="454"/>
        </w:trPr>
        <w:tc>
          <w:tcPr>
            <w:tcW w:w="8522" w:type="dxa"/>
            <w:gridSpan w:val="5"/>
            <w:shd w:val="clear" w:color="auto" w:fill="D9D9D9" w:themeFill="background1" w:themeFillShade="D9"/>
            <w:vAlign w:val="center"/>
          </w:tcPr>
          <w:p w:rsidR="00B9064C" w:rsidRPr="00B9064C" w:rsidRDefault="00B9064C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906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貳、遴選指標</w:t>
            </w:r>
          </w:p>
        </w:tc>
      </w:tr>
      <w:tr w:rsidR="005D6892" w:rsidRPr="00A077A5" w:rsidTr="003703D0">
        <w:trPr>
          <w:trHeight w:val="567"/>
        </w:trPr>
        <w:tc>
          <w:tcPr>
            <w:tcW w:w="8522" w:type="dxa"/>
            <w:gridSpan w:val="5"/>
            <w:shd w:val="clear" w:color="auto" w:fill="F2F2F2" w:themeFill="background1" w:themeFillShade="F2"/>
            <w:vAlign w:val="center"/>
          </w:tcPr>
          <w:p w:rsidR="005D6892" w:rsidRPr="008E6A04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自評符合之各縣市政府推薦及本計畫遴選優先條件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(須包含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至少三個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以下條件)</w:t>
            </w:r>
          </w:p>
        </w:tc>
      </w:tr>
      <w:tr w:rsidR="005D6892" w:rsidRPr="00A077A5" w:rsidTr="003703D0">
        <w:trPr>
          <w:trHeight w:val="4485"/>
        </w:trPr>
        <w:tc>
          <w:tcPr>
            <w:tcW w:w="8522" w:type="dxa"/>
            <w:gridSpan w:val="5"/>
            <w:vAlign w:val="center"/>
          </w:tcPr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曾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獲跨域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美感獎項之績優種子學校：榮獲獎項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szCs w:val="24"/>
              </w:rPr>
              <w:t>獲</w:t>
            </w:r>
            <w:r w:rsidRPr="00B25A4D">
              <w:rPr>
                <w:rFonts w:ascii="標楷體" w:eastAsia="標楷體" w:hAnsi="標楷體" w:cs="Times New Roman" w:hint="eastAsia"/>
                <w:szCs w:val="24"/>
              </w:rPr>
              <w:t>重大教育議題</w:t>
            </w:r>
            <w:r>
              <w:rPr>
                <w:rFonts w:ascii="標楷體" w:eastAsia="標楷體" w:hAnsi="標楷體" w:cs="Times New Roman" w:hint="eastAsia"/>
                <w:szCs w:val="24"/>
              </w:rPr>
              <w:t>相關獎項：榮獲獎項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本計畫前期之種子學校／合作實驗學校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：參加期程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□能配合本計畫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方針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發展</w:t>
            </w:r>
            <w:r>
              <w:rPr>
                <w:rFonts w:ascii="標楷體" w:eastAsia="標楷體" w:hAnsi="標楷體" w:cs="Times New Roman" w:hint="eastAsia"/>
                <w:szCs w:val="24"/>
              </w:rPr>
              <w:t>重大議題融入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藝術類科者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6892" w:rsidRPr="0072436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能配合本計畫需求精煉、深化藝術類科與</w:t>
            </w:r>
            <w:proofErr w:type="gramStart"/>
            <w:r w:rsidRPr="00724362">
              <w:rPr>
                <w:rFonts w:ascii="標楷體" w:eastAsia="標楷體" w:hAnsi="標楷體" w:cs="Times New Roman" w:hint="eastAsia"/>
                <w:szCs w:val="24"/>
              </w:rPr>
              <w:t>學科跨域之</w:t>
            </w:r>
            <w:proofErr w:type="gramEnd"/>
            <w:r w:rsidRPr="00724362">
              <w:rPr>
                <w:rFonts w:ascii="標楷體" w:eastAsia="標楷體" w:hAnsi="標楷體" w:cs="Times New Roman" w:hint="eastAsia"/>
                <w:szCs w:val="24"/>
              </w:rPr>
              <w:t>課程。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能配合本計畫需求發展藝術類科與</w:t>
            </w:r>
            <w:proofErr w:type="gramStart"/>
            <w:r w:rsidRPr="00724362">
              <w:rPr>
                <w:rFonts w:ascii="標楷體" w:eastAsia="標楷體" w:hAnsi="標楷體" w:cs="Times New Roman" w:hint="eastAsia"/>
                <w:szCs w:val="24"/>
              </w:rPr>
              <w:t>學科跨域之</w:t>
            </w:r>
            <w:proofErr w:type="gramEnd"/>
            <w:r w:rsidRPr="00724362">
              <w:rPr>
                <w:rFonts w:ascii="標楷體" w:eastAsia="標楷體" w:hAnsi="標楷體" w:cs="Times New Roman" w:hint="eastAsia"/>
                <w:szCs w:val="24"/>
              </w:rPr>
              <w:t>典範課程。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□學校行政端認同並強力支持本計畫者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針對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上述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勾選情形，請加以說明: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ind w:leftChars="120" w:left="288" w:firstLineChars="2" w:firstLine="5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        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</w:t>
            </w:r>
          </w:p>
          <w:p w:rsidR="005D6892" w:rsidRP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                                       </w:t>
            </w:r>
          </w:p>
        </w:tc>
      </w:tr>
      <w:tr w:rsidR="005D6892" w:rsidRPr="00A077A5" w:rsidTr="003703D0">
        <w:trPr>
          <w:trHeight w:val="567"/>
        </w:trPr>
        <w:tc>
          <w:tcPr>
            <w:tcW w:w="8522" w:type="dxa"/>
            <w:gridSpan w:val="5"/>
            <w:shd w:val="clear" w:color="auto" w:fill="F2F2F2" w:themeFill="background1" w:themeFillShade="F2"/>
            <w:vAlign w:val="center"/>
          </w:tcPr>
          <w:p w:rsidR="005D6892" w:rsidRPr="000360FD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140F4B">
              <w:rPr>
                <w:rFonts w:ascii="標楷體" w:eastAsia="標楷體" w:hAnsi="標楷體" w:cs="Times New Roman"/>
                <w:b/>
                <w:szCs w:val="24"/>
              </w:rPr>
              <w:t>執行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跨領域美感教育課程計畫之需求</w:t>
            </w:r>
          </w:p>
        </w:tc>
      </w:tr>
      <w:tr w:rsidR="005D6892" w:rsidRPr="00A077A5" w:rsidTr="003703D0">
        <w:trPr>
          <w:trHeight w:val="737"/>
        </w:trPr>
        <w:tc>
          <w:tcPr>
            <w:tcW w:w="8522" w:type="dxa"/>
            <w:gridSpan w:val="5"/>
            <w:vAlign w:val="center"/>
          </w:tcPr>
          <w:p w:rsidR="005D6892" w:rsidRPr="00080C8C" w:rsidRDefault="005D6892" w:rsidP="005D689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參與跨領域計畫後預期達到之願景</w:t>
            </w:r>
            <w:r w:rsidRPr="00080C8C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：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:rsidR="005D6892" w:rsidRPr="00080C8C" w:rsidRDefault="005D6892" w:rsidP="005D689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能發展並呼應十二年國民基本教育課程綱要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能發展學生多元化學習經驗，提升學習動機</w:t>
            </w:r>
          </w:p>
          <w:p w:rsidR="005D6892" w:rsidRDefault="005D6892" w:rsidP="005D689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能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擴充學生多元化學習管道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，實踐跨領域美感素養融入生活</w:t>
            </w:r>
          </w:p>
          <w:p w:rsidR="005D6892" w:rsidRPr="00080C8C" w:rsidRDefault="005D6892" w:rsidP="005D689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能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發掘</w:t>
            </w:r>
            <w:r>
              <w:rPr>
                <w:rFonts w:ascii="標楷體" w:eastAsia="標楷體" w:hAnsi="標楷體" w:cs="Times New Roman" w:hint="eastAsia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建構校本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課程發展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能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發掘並連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繫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不同領域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，以擴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充學生學習經驗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其他(請說明)：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請說明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貴校發展跨領域美感教育課程計畫之需求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□提供教師增能相關訊息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□提供發展課程相關資源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學生多元探索管道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校園增添美感氛圍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  <w:p w:rsidR="005D6892" w:rsidRPr="008E6A04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請說明貴校發展跨領域美感教育課程計畫之優勢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</w:tc>
      </w:tr>
    </w:tbl>
    <w:p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學校特色及願景</w:t>
      </w:r>
    </w:p>
    <w:p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（請以文字敘述，可輔以概念圖或表格呈現）</w:t>
      </w:r>
    </w:p>
    <w:p w:rsidR="005D6892" w:rsidRPr="005D6892" w:rsidRDefault="005D6892" w:rsidP="005D6892">
      <w:pPr>
        <w:snapToGrid w:val="0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9064C">
        <w:rPr>
          <w:rFonts w:ascii="標楷體" w:eastAsia="標楷體" w:hAnsi="標楷體" w:hint="eastAsia"/>
          <w:sz w:val="28"/>
          <w:szCs w:val="28"/>
        </w:rPr>
        <w:t>肆、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規劃理念</w:t>
      </w:r>
    </w:p>
    <w:p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</w:t>
      </w:r>
      <w:proofErr w:type="gramEnd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包含：教師專業社</w:t>
      </w: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群共備規劃</w:t>
      </w:r>
      <w:proofErr w:type="gramEnd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、組織架構</w:t>
      </w: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與創課方案</w:t>
      </w:r>
      <w:proofErr w:type="gramEnd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設計理念、課程分享推廣方式、連結資源等</w:t>
      </w: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  <w:proofErr w:type="gramEnd"/>
    </w:p>
    <w:p w:rsidR="005D6892" w:rsidRPr="005D6892" w:rsidRDefault="005D6892" w:rsidP="005D6892">
      <w:pPr>
        <w:snapToGrid w:val="0"/>
        <w:rPr>
          <w:rFonts w:ascii="標楷體" w:eastAsia="標楷體" w:hAnsi="標楷體"/>
          <w:color w:val="FF0000"/>
          <w:sz w:val="28"/>
          <w:szCs w:val="24"/>
        </w:rPr>
      </w:pPr>
    </w:p>
    <w:p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B9064C">
        <w:rPr>
          <w:rFonts w:ascii="標楷體" w:eastAsia="標楷體" w:hAnsi="標楷體" w:hint="eastAsia"/>
          <w:sz w:val="28"/>
          <w:szCs w:val="28"/>
        </w:rPr>
        <w:t>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年度工作要項</w:t>
      </w:r>
    </w:p>
    <w:p w:rsid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（請依據各校實際狀況擬訂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，可</w:t>
      </w: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以表格或甘梯圖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等方式</w:t>
      </w: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呈現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 xml:space="preserve"> </w:t>
      </w: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</w:p>
    <w:p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5D6892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5D6892" w:rsidRPr="005D6892">
        <w:rPr>
          <w:rFonts w:ascii="標楷體" w:eastAsia="標楷體" w:hAnsi="標楷體" w:hint="eastAsia"/>
          <w:sz w:val="28"/>
          <w:szCs w:val="28"/>
        </w:rPr>
        <w:t>預期成效與所需資源</w:t>
      </w:r>
    </w:p>
    <w:p w:rsidR="005D6892" w:rsidRPr="005D6892" w:rsidRDefault="005D6892" w:rsidP="005D6892">
      <w:pPr>
        <w:pStyle w:val="a4"/>
        <w:snapToGrid w:val="0"/>
        <w:spacing w:beforeLines="50" w:before="180"/>
        <w:ind w:leftChars="0" w:left="709"/>
        <w:rPr>
          <w:rFonts w:ascii="標楷體" w:eastAsia="標楷體" w:hAnsi="標楷體"/>
          <w:sz w:val="28"/>
          <w:szCs w:val="28"/>
        </w:rPr>
      </w:pPr>
    </w:p>
    <w:p w:rsidR="005D6892" w:rsidRPr="005D6892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5D6892" w:rsidRPr="005D6892">
        <w:rPr>
          <w:rFonts w:ascii="標楷體" w:eastAsia="標楷體" w:hAnsi="標楷體" w:hint="eastAsia"/>
          <w:sz w:val="28"/>
          <w:szCs w:val="28"/>
        </w:rPr>
        <w:t>附件</w:t>
      </w:r>
    </w:p>
    <w:p w:rsidR="005D6892" w:rsidRPr="009B14C3" w:rsidRDefault="005D6892" w:rsidP="005D6892">
      <w:pPr>
        <w:pStyle w:val="a4"/>
        <w:numPr>
          <w:ilvl w:val="0"/>
          <w:numId w:val="24"/>
        </w:numPr>
        <w:snapToGrid w:val="0"/>
        <w:spacing w:beforeLines="50" w:before="180"/>
        <w:ind w:leftChars="0" w:left="851" w:hanging="482"/>
        <w:rPr>
          <w:rFonts w:ascii="標楷體" w:eastAsia="標楷體" w:hAnsi="標楷體"/>
          <w:sz w:val="28"/>
          <w:szCs w:val="24"/>
        </w:rPr>
      </w:pPr>
      <w:r w:rsidRPr="009B14C3">
        <w:rPr>
          <w:rFonts w:ascii="標楷體" w:eastAsia="標楷體" w:hAnsi="標楷體" w:hint="eastAsia"/>
          <w:sz w:val="28"/>
          <w:szCs w:val="24"/>
        </w:rPr>
        <w:t>團隊成員一覽表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94"/>
        <w:gridCol w:w="1402"/>
        <w:gridCol w:w="1523"/>
        <w:gridCol w:w="3628"/>
      </w:tblGrid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電話/分機</w:t>
            </w: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D536C" w:rsidRDefault="005D6892" w:rsidP="005D689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音樂教師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D536C" w:rsidRDefault="005D6892" w:rsidP="005D689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國文教師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6892" w:rsidRPr="009B14C3" w:rsidRDefault="005D6892" w:rsidP="005D6892">
      <w:pPr>
        <w:pStyle w:val="a4"/>
        <w:numPr>
          <w:ilvl w:val="0"/>
          <w:numId w:val="24"/>
        </w:numPr>
        <w:snapToGrid w:val="0"/>
        <w:spacing w:beforeLines="50" w:before="180"/>
        <w:ind w:leftChars="0" w:left="851" w:hanging="482"/>
        <w:rPr>
          <w:rFonts w:ascii="標楷體" w:eastAsia="標楷體" w:hAnsi="標楷體"/>
          <w:sz w:val="28"/>
          <w:szCs w:val="24"/>
        </w:rPr>
      </w:pPr>
      <w:r w:rsidRPr="009B14C3">
        <w:rPr>
          <w:rFonts w:ascii="標楷體" w:eastAsia="標楷體" w:hAnsi="標楷體" w:hint="eastAsia"/>
          <w:sz w:val="28"/>
          <w:szCs w:val="24"/>
        </w:rPr>
        <w:t>經費預算表</w:t>
      </w:r>
    </w:p>
    <w:p w:rsidR="005D6892" w:rsidRPr="002E7066" w:rsidRDefault="005D6892" w:rsidP="005D6892">
      <w:pPr>
        <w:pStyle w:val="a4"/>
        <w:numPr>
          <w:ilvl w:val="2"/>
          <w:numId w:val="25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2E7066">
        <w:rPr>
          <w:rFonts w:ascii="標楷體" w:eastAsia="標楷體" w:hAnsi="標楷體" w:hint="eastAsia"/>
          <w:szCs w:val="24"/>
        </w:rPr>
        <w:t>教育部補(捐)助計畫項目經費表(非民間團體)申請表</w:t>
      </w:r>
    </w:p>
    <w:p w:rsidR="005D6892" w:rsidRPr="00F36AD3" w:rsidRDefault="005D6892" w:rsidP="005D6892">
      <w:pPr>
        <w:pStyle w:val="a4"/>
        <w:numPr>
          <w:ilvl w:val="2"/>
          <w:numId w:val="25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9B14C3">
        <w:rPr>
          <w:rFonts w:ascii="標楷體" w:eastAsia="標楷體" w:hAnsi="標楷體" w:hint="eastAsia"/>
          <w:szCs w:val="24"/>
        </w:rPr>
        <w:t>教育部補助計畫項目經費明細</w:t>
      </w:r>
    </w:p>
    <w:p w:rsidR="000A4E79" w:rsidRDefault="000A4E79" w:rsidP="005D6892">
      <w:pPr>
        <w:widowControl/>
        <w:rPr>
          <w:rFonts w:ascii="微軟正黑體" w:eastAsia="微軟正黑體" w:hAnsi="微軟正黑體"/>
          <w:sz w:val="28"/>
          <w:szCs w:val="28"/>
        </w:rPr>
      </w:pPr>
      <w:bookmarkStart w:id="0" w:name="_Toc3985814"/>
    </w:p>
    <w:p w:rsidR="000A4E79" w:rsidRPr="006777CA" w:rsidRDefault="000A4E79" w:rsidP="000A4E79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6777CA">
        <w:rPr>
          <w:rFonts w:ascii="標楷體" w:eastAsia="標楷體" w:hAnsi="標楷體"/>
          <w:color w:val="808080" w:themeColor="background1" w:themeShade="80"/>
          <w:szCs w:val="24"/>
        </w:rPr>
        <w:t>(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最多以不超過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1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2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頁為原則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)</w:t>
      </w:r>
    </w:p>
    <w:p w:rsidR="005D6892" w:rsidRDefault="005D6892" w:rsidP="005D6892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W w:w="105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86"/>
        <w:gridCol w:w="231"/>
        <w:gridCol w:w="1182"/>
        <w:gridCol w:w="957"/>
        <w:gridCol w:w="554"/>
        <w:gridCol w:w="38"/>
        <w:gridCol w:w="1351"/>
        <w:gridCol w:w="312"/>
        <w:gridCol w:w="3284"/>
        <w:gridCol w:w="1041"/>
      </w:tblGrid>
      <w:tr w:rsidR="005D6892" w:rsidRPr="00956BDD" w:rsidTr="005D6892">
        <w:trPr>
          <w:gridBefore w:val="2"/>
          <w:gridAfter w:val="1"/>
          <w:wBefore w:w="1612" w:type="dxa"/>
          <w:wAfter w:w="1041" w:type="dxa"/>
          <w:trHeight w:val="265"/>
          <w:tblHeader/>
          <w:jc w:val="center"/>
        </w:trPr>
        <w:tc>
          <w:tcPr>
            <w:tcW w:w="1413" w:type="dxa"/>
            <w:gridSpan w:val="2"/>
          </w:tcPr>
          <w:bookmarkEnd w:id="0"/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lastRenderedPageBreak/>
              <w:t xml:space="preserve">                      </w:t>
            </w:r>
          </w:p>
        </w:tc>
        <w:tc>
          <w:tcPr>
            <w:tcW w:w="957" w:type="dxa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5D6892" w:rsidRPr="00C103F7" w:rsidRDefault="005D6892" w:rsidP="005D6892">
            <w:pPr>
              <w:adjustRightIn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        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Pr="00C103F7">
              <w:rPr>
                <w:rFonts w:ascii="新細明體" w:hAnsi="新細明體"/>
                <w:color w:val="000000"/>
                <w:sz w:val="28"/>
                <w:szCs w:val="28"/>
              </w:rPr>
              <w:t>■</w:t>
            </w:r>
            <w:r w:rsidRPr="00C103F7">
              <w:rPr>
                <w:rFonts w:ascii="標楷體" w:eastAsia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5D6892" w:rsidRPr="00956BDD" w:rsidTr="005D6892">
        <w:trPr>
          <w:gridBefore w:val="2"/>
          <w:gridAfter w:val="1"/>
          <w:wBefore w:w="1612" w:type="dxa"/>
          <w:wAfter w:w="1041" w:type="dxa"/>
          <w:trHeight w:val="253"/>
          <w:tblHeader/>
          <w:jc w:val="center"/>
        </w:trPr>
        <w:tc>
          <w:tcPr>
            <w:tcW w:w="7909" w:type="dxa"/>
            <w:gridSpan w:val="8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Pr="00C103F7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C103F7">
              <w:rPr>
                <w:rFonts w:ascii="標楷體" w:eastAsia="標楷體" w:hint="eastAsia"/>
                <w:color w:val="000000"/>
                <w:sz w:val="28"/>
                <w:szCs w:val="28"/>
              </w:rPr>
              <w:t>核定表</w:t>
            </w:r>
          </w:p>
        </w:tc>
      </w:tr>
      <w:tr w:rsidR="005D6892" w:rsidRPr="00956BDD" w:rsidTr="005D6892">
        <w:trPr>
          <w:gridBefore w:val="2"/>
          <w:gridAfter w:val="1"/>
          <w:wBefore w:w="1612" w:type="dxa"/>
          <w:wAfter w:w="1041" w:type="dxa"/>
          <w:trHeight w:val="253"/>
          <w:tblHeader/>
          <w:jc w:val="center"/>
        </w:trPr>
        <w:tc>
          <w:tcPr>
            <w:tcW w:w="1413" w:type="dxa"/>
            <w:gridSpan w:val="2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57" w:type="dxa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7236A1">
              <w:rPr>
                <w:rFonts w:eastAsia="標楷體" w:hint="eastAsia"/>
              </w:rPr>
              <w:t>跨領域美感教育卓越領航計畫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 w:rsidRPr="00AB5377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11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AB5377">
              <w:rPr>
                <w:rFonts w:ascii="標楷體" w:eastAsia="標楷體" w:hAnsi="標楷體"/>
                <w:kern w:val="0"/>
              </w:rPr>
              <w:t>日至1</w:t>
            </w: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7月</w:t>
            </w:r>
            <w:r>
              <w:rPr>
                <w:rFonts w:ascii="標楷體" w:eastAsia="標楷體" w:hAnsi="標楷體"/>
                <w:kern w:val="0"/>
              </w:rPr>
              <w:t>31</w:t>
            </w:r>
            <w:r w:rsidRPr="00AB5377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>
              <w:rPr>
                <w:rFonts w:ascii="標楷體" w:eastAsia="標楷體" w:hint="eastAsia"/>
                <w:color w:val="000000"/>
              </w:rPr>
              <w:t>120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元，向本部申請補(捐)助金額：</w:t>
            </w:r>
            <w:r>
              <w:rPr>
                <w:rFonts w:ascii="標楷體" w:eastAsia="標楷體" w:hint="eastAsia"/>
                <w:color w:val="000000"/>
              </w:rPr>
              <w:t>120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元，自籌款：      元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5D6892" w:rsidRPr="00956BDD" w:rsidRDefault="005D6892" w:rsidP="005D68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5D6892" w:rsidRPr="003F1628" w:rsidRDefault="005D6892" w:rsidP="005D6892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 (元)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AB5377" w:rsidRDefault="005D6892" w:rsidP="005D6892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AB5377" w:rsidRDefault="005D6892" w:rsidP="005D689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AB5377">
              <w:rPr>
                <w:rFonts w:ascii="標楷體" w:eastAsia="標楷體" w:hAnsi="標楷體" w:hint="eastAsia"/>
                <w:sz w:val="22"/>
              </w:rPr>
              <w:t>0</w:t>
            </w:r>
            <w:r w:rsidRPr="00AB5377">
              <w:rPr>
                <w:rFonts w:ascii="標楷體" w:eastAsia="標楷體" w:hAnsi="標楷體"/>
                <w:sz w:val="22"/>
              </w:rPr>
              <w:t>,</w:t>
            </w:r>
            <w:r w:rsidRPr="00AB5377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92" w:rsidRPr="000A4E79" w:rsidRDefault="000A4E79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講座鐘點費、講座助理費、主持費、鐘點費、稿費</w:t>
            </w:r>
            <w:r w:rsidR="005D6892" w:rsidRPr="000A4E79">
              <w:rPr>
                <w:rFonts w:ascii="標楷體" w:eastAsia="標楷體" w:hAnsi="標楷體" w:hint="eastAsia"/>
                <w:color w:val="000000"/>
                <w:sz w:val="22"/>
              </w:rPr>
              <w:t>及膳費等等訂有固定標準給付對象之費用。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各項訂有固定標準之給付支出依據「講座鐘點費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支給表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」、「公立中小學兼任及代課教師鐘點費支給基準」及「中央政府各機關學校稿費支給基準數額表」辦理。短程車資及國內旅費依據「國內出差旅費支給要點」辦理，核實支應。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辦理計畫相關工作坊、講座、執行課程方案及產出課程模組等業務所需之外部場地租借費、場地布置費及印刷費等計畫業務相關費用，核實支應。</w:t>
            </w:r>
          </w:p>
          <w:p w:rsidR="005D6892" w:rsidRPr="00492C8F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每學期6萬元，共12萬元。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32428A">
              <w:rPr>
                <w:rFonts w:ascii="標楷體" w:eastAsia="標楷體" w:hAnsi="標楷體"/>
                <w:b/>
                <w:sz w:val="22"/>
              </w:rPr>
              <w:t>,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74"/>
          <w:jc w:val="center"/>
        </w:trPr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5D6892" w:rsidRPr="00956BDD" w:rsidRDefault="005D6892" w:rsidP="005D68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5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5D6892" w:rsidRPr="00956BDD" w:rsidRDefault="000A4E79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5D6892" w:rsidRPr="00956BDD" w:rsidRDefault="000A4E79" w:rsidP="005D689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依本部補(捐)助及委辦經費</w:t>
            </w:r>
            <w:proofErr w:type="gramStart"/>
            <w:r w:rsidR="005D6892"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="005D6892"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="005D6892" w:rsidRPr="00956BDD">
              <w:rPr>
                <w:rFonts w:ascii="標楷體" w:eastAsia="標楷體"/>
                <w:color w:val="000000"/>
              </w:rPr>
              <w:br/>
            </w:r>
            <w:r w:rsidR="005D6892"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="005D6892" w:rsidRPr="00956BDD">
              <w:rPr>
                <w:rFonts w:ascii="標楷體" w:eastAsia="標楷體"/>
                <w:b/>
                <w:color w:val="000000"/>
              </w:rPr>
              <w:br/>
            </w: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="005D6892" w:rsidRPr="00956BDD">
              <w:rPr>
                <w:rFonts w:ascii="標楷體" w:eastAsia="標楷體"/>
                <w:color w:val="000000"/>
              </w:rPr>
              <w:br/>
            </w:r>
            <w:r w:rsidR="005D6892"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="005D6892"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="005D6892" w:rsidRPr="00956BDD">
              <w:rPr>
                <w:rFonts w:ascii="標楷體" w:eastAsia="標楷體" w:hint="eastAsia"/>
                <w:color w:val="000000"/>
              </w:rPr>
              <w:t>計</w:t>
            </w:r>
            <w:r w:rsidR="005D6892"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5D6892"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  <w:jc w:val="center"/>
        </w:trPr>
        <w:tc>
          <w:tcPr>
            <w:tcW w:w="105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0A4E79" w:rsidRDefault="005D6892" w:rsidP="000A4E7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備註：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本表適用政府機關(構)、公私立學校、特種基金及行政法人。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各計畫執行單位應事先擬訂經費支用項目，並於本表說明欄詳實敘明。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各執行單位經費動支應依中央政府各項經費支用規定、本部各計畫補(捐)助要點及本要點經費編列基準表規定辦理。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上述中央政府經費支用規定，得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逕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於「行政院主計總處網站-友善經費報支專區-內審規定」查詢參考。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非指定項目補(捐)助，說明欄位新增支用項目，得由執行單位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循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內部行政程序自行辦理。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同一計畫向本部及其他機關申請補(捐)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助時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，應於計畫項目經費申請表內，詳列向本部及其他機關申請補助之項目及金額，如有隱匿不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實或造假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情事，本部應撤銷該補(捐)助案件，並收回已撥付款項。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補(捐)助計畫除依本要點第4點規定之情形外，以不補(捐)助人事費、加班費、內部場地使用費及行政管理費為原則。</w:t>
            </w:r>
          </w:p>
          <w:p w:rsidR="005D6892" w:rsidRPr="00F85E8A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1"/>
          <w:jc w:val="center"/>
        </w:trPr>
        <w:tc>
          <w:tcPr>
            <w:tcW w:w="105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A4E79" w:rsidRDefault="000A4E79" w:rsidP="005D6892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0A4E79" w:rsidRDefault="000A4E79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5D6892" w:rsidRPr="005C0A33" w:rsidRDefault="005D6892" w:rsidP="005D6892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5C0A33">
        <w:rPr>
          <w:rFonts w:ascii="標楷體" w:eastAsia="標楷體" w:hAnsi="標楷體" w:hint="eastAsia"/>
          <w:sz w:val="36"/>
        </w:rPr>
        <w:lastRenderedPageBreak/>
        <w:t>教育部補助計畫項目經費</w:t>
      </w:r>
      <w:r w:rsidR="000A4E79">
        <w:rPr>
          <w:rFonts w:ascii="標楷體" w:eastAsia="標楷體" w:hAnsi="標楷體" w:hint="eastAsia"/>
          <w:sz w:val="36"/>
        </w:rPr>
        <w:t>明細表</w:t>
      </w:r>
    </w:p>
    <w:p w:rsidR="005D6892" w:rsidRPr="005C0A33" w:rsidRDefault="000A4E79" w:rsidP="005D6892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proofErr w:type="spellStart"/>
      <w:r>
        <w:rPr>
          <w:rFonts w:ascii="標楷體" w:eastAsia="標楷體" w:hAnsi="標楷體" w:hint="eastAsia"/>
          <w:color w:val="FF0000"/>
          <w:sz w:val="32"/>
          <w:szCs w:val="28"/>
        </w:rPr>
        <w:t>ooo</w:t>
      </w:r>
      <w:proofErr w:type="spellEnd"/>
      <w:r w:rsidR="005D6892" w:rsidRPr="00CC0F39">
        <w:rPr>
          <w:rFonts w:ascii="標楷體" w:eastAsia="標楷體" w:hAnsi="標楷體" w:hint="eastAsia"/>
          <w:color w:val="FF0000"/>
          <w:sz w:val="32"/>
          <w:szCs w:val="28"/>
        </w:rPr>
        <w:t>學校(示例)</w:t>
      </w:r>
    </w:p>
    <w:p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申請單位：</w:t>
      </w:r>
    </w:p>
    <w:p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計畫期程：1</w:t>
      </w:r>
      <w:r>
        <w:rPr>
          <w:rFonts w:ascii="標楷體" w:eastAsia="標楷體" w:hAnsi="標楷體" w:hint="eastAsia"/>
        </w:rPr>
        <w:t>11</w:t>
      </w:r>
      <w:r w:rsidRPr="00EC6126">
        <w:rPr>
          <w:rFonts w:ascii="標楷體" w:eastAsia="標楷體" w:hAnsi="標楷體" w:hint="eastAsia"/>
        </w:rPr>
        <w:t>年8月1日至1</w:t>
      </w:r>
      <w:r>
        <w:rPr>
          <w:rFonts w:ascii="標楷體" w:eastAsia="標楷體" w:hAnsi="標楷體" w:hint="eastAsia"/>
        </w:rPr>
        <w:t>12</w:t>
      </w:r>
      <w:r w:rsidRPr="00EC6126">
        <w:rPr>
          <w:rFonts w:ascii="標楷體" w:eastAsia="標楷體" w:hAnsi="標楷體" w:hint="eastAsia"/>
        </w:rPr>
        <w:t>年7月31日</w:t>
      </w:r>
    </w:p>
    <w:p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計畫名稱：跨領域美感教育卓越領航計畫</w:t>
      </w: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850"/>
        <w:gridCol w:w="993"/>
        <w:gridCol w:w="5616"/>
      </w:tblGrid>
      <w:tr w:rsidR="005D6892" w:rsidRPr="005C0A33" w:rsidTr="005D6892">
        <w:trPr>
          <w:cantSplit/>
          <w:trHeight w:val="298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計畫經費明細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單價(元)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eastAsia="標楷體"/>
              </w:rPr>
            </w:pPr>
            <w:r w:rsidRPr="005C0A33">
              <w:rPr>
                <w:rFonts w:ascii="標楷體" w:eastAsia="標楷體" w:hint="eastAsia"/>
              </w:rPr>
              <w:t>總價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說明</w:t>
            </w:r>
          </w:p>
        </w:tc>
      </w:tr>
      <w:tr w:rsidR="005D6892" w:rsidRPr="005C0A33" w:rsidTr="005D6892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業</w:t>
            </w:r>
          </w:p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proofErr w:type="gramStart"/>
            <w:r w:rsidRPr="005C0A33">
              <w:rPr>
                <w:rFonts w:ascii="標楷體" w:eastAsia="標楷體" w:hint="eastAsia"/>
                <w:b/>
                <w:szCs w:val="24"/>
              </w:rPr>
              <w:t>務</w:t>
            </w:r>
            <w:proofErr w:type="gramEnd"/>
          </w:p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講座鐘點費</w:t>
            </w:r>
          </w:p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(外聘)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4C39FC" w:rsidRDefault="005D6892" w:rsidP="005D6892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所使用的講師費用，一場兩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。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依據「講座鐘點費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支給表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」，外聘國內專家學者支給上限為2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,000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元，與主辦機關(構)、學校有隸屬關係之機關(構)學校人員支給上限為1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500元。</w:t>
            </w:r>
          </w:p>
        </w:tc>
      </w:tr>
      <w:tr w:rsidR="005D6892" w:rsidRPr="005C0A33" w:rsidTr="005D6892">
        <w:trPr>
          <w:cantSplit/>
          <w:trHeight w:val="3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A82D03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講座助理費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4C39FC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4C39FC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4C39FC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所使用的講師助理費用，費用為講座鐘點之1/2。</w:t>
            </w:r>
          </w:p>
        </w:tc>
      </w:tr>
      <w:tr w:rsidR="005D6892" w:rsidRPr="00A82D03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主持費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4C39FC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主持費用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A82D03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400</w:t>
            </w:r>
          </w:p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(</w:t>
            </w:r>
            <w:r w:rsidRPr="00B4629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高中</w:t>
            </w: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80節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32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提供執行本計畫之教師參與計畫相關會議、增能活動等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之減授鐘點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。以每學期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20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週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，每週每名教師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節計算，兩學期共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80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節。</w:t>
            </w:r>
          </w:p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依據「公立中小學兼任及代課教師鐘點費支給基準」，高級中等學校每節400元。國民中學每節360元。國民小學每節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0元。</w:t>
            </w:r>
          </w:p>
        </w:tc>
      </w:tr>
      <w:tr w:rsidR="005D6892" w:rsidRPr="005C0A33" w:rsidTr="005D6892">
        <w:trPr>
          <w:cantSplit/>
          <w:trHeight w:val="5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指導費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60</w:t>
            </w: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  <w:r w:rsidRPr="00A55627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於正規課程外時間辦理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進班施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作、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共備課程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等方可支領，為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撙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節經費，每節(次)支給400元費用，並依實際參與教師人數核實支給。(鐘點費與指導費不得重複支領)</w:t>
            </w:r>
          </w:p>
        </w:tc>
      </w:tr>
      <w:tr w:rsidR="005D6892" w:rsidRPr="005C0A33" w:rsidTr="005D6892">
        <w:trPr>
          <w:cantSplit/>
          <w:trHeight w:val="47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製作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計畫相關各類稿件之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費用均屬之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，如撰稿、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、圖片使用及設計完稿等費用。</w:t>
            </w:r>
          </w:p>
          <w:p w:rsidR="005D6892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撰稿費一般稿件基準為680元至1,020元/每千字</w:t>
            </w:r>
          </w:p>
          <w:p w:rsidR="005D6892" w:rsidRPr="005D33AA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5D33AA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編稿費中文文字稿件基準為300元至410元/每千字</w:t>
            </w:r>
          </w:p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圖片使用費一般稿件270至1,080元/每張</w:t>
            </w:r>
          </w:p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設計完稿費海報基準為5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405元至20,280元，宣傳摺頁基準為1,080元至3,240元/每頁或4,060元至13,510元/每件。</w:t>
            </w:r>
          </w:p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各稿件依照「中央政府各機關學校稿費支給基準數額表」核實支應。</w:t>
            </w:r>
          </w:p>
        </w:tc>
      </w:tr>
      <w:tr w:rsidR="005D6892" w:rsidRPr="005C0A33" w:rsidTr="005D6892">
        <w:trPr>
          <w:cantSplit/>
          <w:trHeight w:val="54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trHeight w:val="43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圖片使用費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全民健康保險補充保費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874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講座鐘點費、鐘點費、講座助理費、主持費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、指導費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、撰稿費、編稿費、圖片使用費、設計完稿費之二代補充保費。</w:t>
            </w:r>
          </w:p>
        </w:tc>
      </w:tr>
      <w:tr w:rsidR="005D6892" w:rsidRPr="005C0A33" w:rsidTr="005D6892">
        <w:trPr>
          <w:cantSplit/>
          <w:trHeight w:val="36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60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4,8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提供課程觀摩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中總計劃團隊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訪視委員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、各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校方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人員之餐點費用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短程車資費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外聘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講師之來回交通費。依國內出差旅費支給要點辦理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核實支應。</w:t>
            </w:r>
          </w:p>
        </w:tc>
      </w:tr>
      <w:tr w:rsidR="005D6892" w:rsidRPr="005C0A33" w:rsidTr="005D6892">
        <w:trPr>
          <w:cantSplit/>
          <w:trHeight w:val="31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國內旅費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場地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布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置費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4,000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之佈置費用</w:t>
            </w:r>
          </w:p>
        </w:tc>
      </w:tr>
      <w:tr w:rsidR="005D6892" w:rsidRPr="005C0A33" w:rsidTr="005D6892">
        <w:trPr>
          <w:cantSplit/>
          <w:trHeight w:val="2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教學材料費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課程及業務之教學材料費。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印刷費用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726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凡前項費用未列之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執行計畫相關之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公務</w:t>
            </w:r>
            <w:proofErr w:type="gramStart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費用均屬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如購買文具用品、郵資、線材、</w:t>
            </w:r>
            <w:proofErr w:type="gramStart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光碟壓印</w:t>
            </w:r>
            <w:proofErr w:type="gramEnd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、光碟、電子紙張、其他等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:rsidTr="005D6892">
        <w:trPr>
          <w:cantSplit/>
          <w:trHeight w:hRule="exact" w:val="45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  <w:b/>
              </w:rPr>
            </w:pPr>
            <w:r w:rsidRPr="005C0A33">
              <w:rPr>
                <w:rFonts w:ascii="標楷體" w:eastAsia="標楷體" w:hint="eastAsia"/>
                <w:b/>
              </w:rPr>
              <w:t>合</w:t>
            </w:r>
            <w:r w:rsidRPr="005C0A33">
              <w:rPr>
                <w:rFonts w:ascii="標楷體" w:eastAsia="標楷體"/>
                <w:b/>
              </w:rPr>
              <w:t xml:space="preserve">  </w:t>
            </w:r>
            <w:r w:rsidRPr="005C0A33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 w:rsidRPr="00AD536C">
              <w:rPr>
                <w:rFonts w:ascii="標楷體" w:eastAsia="標楷體" w:hAnsi="標楷體" w:hint="eastAsia"/>
                <w:b/>
              </w:rPr>
              <w:t>120</w:t>
            </w:r>
            <w:r w:rsidRPr="00AD536C">
              <w:rPr>
                <w:rFonts w:ascii="標楷體" w:eastAsia="標楷體" w:hAnsi="標楷體"/>
                <w:b/>
              </w:rPr>
              <w:t>,</w:t>
            </w:r>
            <w:r w:rsidRPr="00AD536C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snapToGrid w:val="0"/>
              <w:spacing w:line="240" w:lineRule="exact"/>
              <w:rPr>
                <w:rFonts w:ascii="標楷體" w:eastAsia="標楷體"/>
                <w:sz w:val="28"/>
              </w:rPr>
            </w:pPr>
          </w:p>
        </w:tc>
      </w:tr>
    </w:tbl>
    <w:p w:rsidR="000A4E79" w:rsidRPr="00023254" w:rsidRDefault="000A4E79" w:rsidP="000A4E79">
      <w:pPr>
        <w:spacing w:beforeLines="100" w:before="360" w:line="0" w:lineRule="atLeast"/>
        <w:ind w:leftChars="-413" w:left="-991" w:rightChars="-437" w:right="-1049"/>
        <w:rPr>
          <w:b/>
        </w:rPr>
      </w:pPr>
      <w:r w:rsidRPr="00023254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  </w:t>
      </w:r>
      <w:r w:rsidRPr="00023254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</w:t>
      </w:r>
      <w:r w:rsidRPr="00023254">
        <w:rPr>
          <w:rFonts w:ascii="標楷體" w:eastAsia="標楷體" w:hAnsi="標楷體" w:hint="eastAsia"/>
          <w:b/>
        </w:rPr>
        <w:t>主計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</w:t>
      </w:r>
      <w:r w:rsidRPr="0002325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首</w:t>
      </w:r>
      <w:r w:rsidRPr="00023254">
        <w:rPr>
          <w:rFonts w:ascii="標楷體" w:eastAsia="標楷體" w:hAnsi="標楷體" w:hint="eastAsia"/>
          <w:b/>
        </w:rPr>
        <w:t>長：</w:t>
      </w:r>
      <w:r w:rsidRPr="0019011E">
        <w:rPr>
          <w:rFonts w:ascii="標楷體" w:eastAsia="標楷體" w:hAnsi="標楷體" w:hint="eastAsia"/>
          <w:color w:val="FF0000"/>
        </w:rPr>
        <w:t>(核章)</w:t>
      </w:r>
      <w:r>
        <w:rPr>
          <w:rFonts w:ascii="標楷體" w:eastAsia="標楷體" w:hAnsi="標楷體" w:hint="eastAsia"/>
          <w:color w:val="FF0000"/>
        </w:rPr>
        <w:t xml:space="preserve">       </w:t>
      </w:r>
    </w:p>
    <w:p w:rsidR="005D6892" w:rsidRPr="000A4E79" w:rsidRDefault="005D6892" w:rsidP="005D6892">
      <w:pPr>
        <w:widowControl/>
        <w:snapToGrid w:val="0"/>
        <w:outlineLvl w:val="0"/>
        <w:rPr>
          <w:rFonts w:ascii="微軟正黑體" w:eastAsia="微軟正黑體" w:hAnsi="微軟正黑體" w:cs="Times New Roman"/>
          <w:sz w:val="28"/>
          <w:szCs w:val="28"/>
        </w:rPr>
      </w:pPr>
    </w:p>
    <w:p w:rsidR="00DF6314" w:rsidRPr="0019011E" w:rsidRDefault="00DF6314" w:rsidP="0019011E">
      <w:pPr>
        <w:widowControl/>
        <w:rPr>
          <w:rFonts w:ascii="標楷體" w:eastAsia="標楷體" w:hAnsi="標楷體"/>
          <w:b/>
          <w:sz w:val="28"/>
          <w:szCs w:val="28"/>
        </w:rPr>
      </w:pPr>
      <w:bookmarkStart w:id="1" w:name="_GoBack"/>
      <w:bookmarkEnd w:id="1"/>
    </w:p>
    <w:sectPr w:rsidR="00DF6314" w:rsidRPr="001901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24" w:rsidRDefault="00375624" w:rsidP="00B6223B">
      <w:r>
        <w:separator/>
      </w:r>
    </w:p>
  </w:endnote>
  <w:endnote w:type="continuationSeparator" w:id="0">
    <w:p w:rsidR="00375624" w:rsidRDefault="00375624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24" w:rsidRDefault="00375624" w:rsidP="00B6223B">
      <w:r>
        <w:separator/>
      </w:r>
    </w:p>
  </w:footnote>
  <w:footnote w:type="continuationSeparator" w:id="0">
    <w:p w:rsidR="00375624" w:rsidRDefault="00375624" w:rsidP="00B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A086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87E9F"/>
    <w:multiLevelType w:val="hybridMultilevel"/>
    <w:tmpl w:val="A2E01738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5DAED3C">
      <w:start w:val="5"/>
      <w:numFmt w:val="japaneseLegal"/>
      <w:lvlText w:val="%2、"/>
      <w:lvlJc w:val="left"/>
      <w:pPr>
        <w:ind w:left="6357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">
    <w:nsid w:val="0A4401BC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80E00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007E06"/>
    <w:multiLevelType w:val="hybridMultilevel"/>
    <w:tmpl w:val="FAB451C4"/>
    <w:lvl w:ilvl="0" w:tplc="B55E7F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A5DE6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6">
    <w:nsid w:val="288649E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896174"/>
    <w:multiLevelType w:val="hybridMultilevel"/>
    <w:tmpl w:val="BADC0888"/>
    <w:lvl w:ilvl="0" w:tplc="9B3CB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330476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537A31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0">
    <w:nsid w:val="397C042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C26C7E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DD5F4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763A38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3B3D8E"/>
    <w:multiLevelType w:val="hybridMultilevel"/>
    <w:tmpl w:val="BDCAA0B8"/>
    <w:lvl w:ilvl="0" w:tplc="1DEA0B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731CB2"/>
    <w:multiLevelType w:val="hybridMultilevel"/>
    <w:tmpl w:val="CC906C2E"/>
    <w:lvl w:ilvl="0" w:tplc="F21CE39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3D2C1A4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89359E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85E66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DE42CB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C47347"/>
    <w:multiLevelType w:val="hybridMultilevel"/>
    <w:tmpl w:val="6238648C"/>
    <w:lvl w:ilvl="0" w:tplc="92A2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C309AD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235C3D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2">
    <w:nsid w:val="5A9A7CE5"/>
    <w:multiLevelType w:val="hybridMultilevel"/>
    <w:tmpl w:val="A9325D3C"/>
    <w:lvl w:ilvl="0" w:tplc="728E46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F70D35E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D7321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5D478C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5">
    <w:nsid w:val="6386512A"/>
    <w:multiLevelType w:val="hybridMultilevel"/>
    <w:tmpl w:val="E4A8A8AC"/>
    <w:lvl w:ilvl="0" w:tplc="D732151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4C782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D679FD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28">
    <w:nsid w:val="6ABF7F03"/>
    <w:multiLevelType w:val="hybridMultilevel"/>
    <w:tmpl w:val="EA9ADE6A"/>
    <w:lvl w:ilvl="0" w:tplc="8EF2495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5E16F9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312F39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5A0BD7"/>
    <w:multiLevelType w:val="hybridMultilevel"/>
    <w:tmpl w:val="F32EEF48"/>
    <w:lvl w:ilvl="0" w:tplc="74C053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7"/>
  </w:num>
  <w:num w:numId="9">
    <w:abstractNumId w:val="5"/>
  </w:num>
  <w:num w:numId="10">
    <w:abstractNumId w:val="20"/>
  </w:num>
  <w:num w:numId="11">
    <w:abstractNumId w:val="18"/>
  </w:num>
  <w:num w:numId="12">
    <w:abstractNumId w:val="16"/>
  </w:num>
  <w:num w:numId="13">
    <w:abstractNumId w:val="2"/>
  </w:num>
  <w:num w:numId="14">
    <w:abstractNumId w:val="30"/>
  </w:num>
  <w:num w:numId="15">
    <w:abstractNumId w:val="27"/>
  </w:num>
  <w:num w:numId="16">
    <w:abstractNumId w:val="26"/>
  </w:num>
  <w:num w:numId="17">
    <w:abstractNumId w:val="12"/>
  </w:num>
  <w:num w:numId="18">
    <w:abstractNumId w:val="11"/>
  </w:num>
  <w:num w:numId="19">
    <w:abstractNumId w:val="9"/>
  </w:num>
  <w:num w:numId="20">
    <w:abstractNumId w:val="1"/>
  </w:num>
  <w:num w:numId="21">
    <w:abstractNumId w:val="24"/>
  </w:num>
  <w:num w:numId="22">
    <w:abstractNumId w:val="10"/>
  </w:num>
  <w:num w:numId="23">
    <w:abstractNumId w:val="21"/>
  </w:num>
  <w:num w:numId="24">
    <w:abstractNumId w:val="13"/>
  </w:num>
  <w:num w:numId="25">
    <w:abstractNumId w:val="22"/>
  </w:num>
  <w:num w:numId="26">
    <w:abstractNumId w:val="19"/>
  </w:num>
  <w:num w:numId="27">
    <w:abstractNumId w:val="28"/>
  </w:num>
  <w:num w:numId="28">
    <w:abstractNumId w:val="31"/>
  </w:num>
  <w:num w:numId="29">
    <w:abstractNumId w:val="23"/>
  </w:num>
  <w:num w:numId="30">
    <w:abstractNumId w:val="14"/>
  </w:num>
  <w:num w:numId="31">
    <w:abstractNumId w:val="8"/>
  </w:num>
  <w:num w:numId="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8"/>
    <w:rsid w:val="00021BA6"/>
    <w:rsid w:val="0005266B"/>
    <w:rsid w:val="00056C72"/>
    <w:rsid w:val="000A4E79"/>
    <w:rsid w:val="001450A9"/>
    <w:rsid w:val="00160990"/>
    <w:rsid w:val="00173773"/>
    <w:rsid w:val="00186523"/>
    <w:rsid w:val="0019011E"/>
    <w:rsid w:val="001C2EC0"/>
    <w:rsid w:val="001C4C3C"/>
    <w:rsid w:val="001D66D3"/>
    <w:rsid w:val="001D77D0"/>
    <w:rsid w:val="001E6FE3"/>
    <w:rsid w:val="001E7A0B"/>
    <w:rsid w:val="001F0E9A"/>
    <w:rsid w:val="002412C2"/>
    <w:rsid w:val="00293F81"/>
    <w:rsid w:val="002A6252"/>
    <w:rsid w:val="003703D0"/>
    <w:rsid w:val="00375624"/>
    <w:rsid w:val="003D5222"/>
    <w:rsid w:val="00403E31"/>
    <w:rsid w:val="00424E82"/>
    <w:rsid w:val="00465F00"/>
    <w:rsid w:val="005078AA"/>
    <w:rsid w:val="00527B20"/>
    <w:rsid w:val="00527F4E"/>
    <w:rsid w:val="00535B04"/>
    <w:rsid w:val="00541731"/>
    <w:rsid w:val="00571A79"/>
    <w:rsid w:val="005930A5"/>
    <w:rsid w:val="005B19B5"/>
    <w:rsid w:val="005C57E5"/>
    <w:rsid w:val="005D6892"/>
    <w:rsid w:val="00622178"/>
    <w:rsid w:val="006777CA"/>
    <w:rsid w:val="006A5420"/>
    <w:rsid w:val="006D5E2D"/>
    <w:rsid w:val="00781357"/>
    <w:rsid w:val="007A6AFA"/>
    <w:rsid w:val="007B6D99"/>
    <w:rsid w:val="007D6A2F"/>
    <w:rsid w:val="0080382B"/>
    <w:rsid w:val="00812162"/>
    <w:rsid w:val="00822618"/>
    <w:rsid w:val="0083452B"/>
    <w:rsid w:val="00844AD9"/>
    <w:rsid w:val="008A6956"/>
    <w:rsid w:val="008B2FC7"/>
    <w:rsid w:val="008E4675"/>
    <w:rsid w:val="009460C9"/>
    <w:rsid w:val="0095464B"/>
    <w:rsid w:val="00966AAC"/>
    <w:rsid w:val="009D3EE1"/>
    <w:rsid w:val="009F6181"/>
    <w:rsid w:val="00A76665"/>
    <w:rsid w:val="00B017D2"/>
    <w:rsid w:val="00B029EB"/>
    <w:rsid w:val="00B57115"/>
    <w:rsid w:val="00B6223B"/>
    <w:rsid w:val="00B747C0"/>
    <w:rsid w:val="00B77B68"/>
    <w:rsid w:val="00B9064C"/>
    <w:rsid w:val="00B9457E"/>
    <w:rsid w:val="00BF0794"/>
    <w:rsid w:val="00C408D7"/>
    <w:rsid w:val="00C603E6"/>
    <w:rsid w:val="00C70CA9"/>
    <w:rsid w:val="00C74A92"/>
    <w:rsid w:val="00C9770A"/>
    <w:rsid w:val="00CC550E"/>
    <w:rsid w:val="00CD31C5"/>
    <w:rsid w:val="00CF6ABE"/>
    <w:rsid w:val="00D118F1"/>
    <w:rsid w:val="00D21B4A"/>
    <w:rsid w:val="00D34196"/>
    <w:rsid w:val="00DC3ECA"/>
    <w:rsid w:val="00DF6314"/>
    <w:rsid w:val="00E24530"/>
    <w:rsid w:val="00E36721"/>
    <w:rsid w:val="00F46E4F"/>
    <w:rsid w:val="00FA59C3"/>
    <w:rsid w:val="00FC61E6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03E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2 20,List Paragraph"/>
    <w:basedOn w:val="a0"/>
    <w:link w:val="a5"/>
    <w:uiPriority w:val="34"/>
    <w:qFormat/>
    <w:rsid w:val="00B77B68"/>
    <w:pPr>
      <w:ind w:leftChars="200" w:left="480"/>
    </w:pPr>
  </w:style>
  <w:style w:type="character" w:customStyle="1" w:styleId="a5">
    <w:name w:val="清單段落 字元"/>
    <w:aliases w:val="12 20 字元,List Paragraph 字元"/>
    <w:basedOn w:val="a1"/>
    <w:link w:val="a4"/>
    <w:uiPriority w:val="34"/>
    <w:locked/>
    <w:rsid w:val="00B77B68"/>
  </w:style>
  <w:style w:type="table" w:styleId="a6">
    <w:name w:val="Table Grid"/>
    <w:basedOn w:val="a2"/>
    <w:uiPriority w:val="39"/>
    <w:rsid w:val="005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70CA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403E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0"/>
    <w:uiPriority w:val="39"/>
    <w:unhideWhenUsed/>
    <w:qFormat/>
    <w:rsid w:val="00403E3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6223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6223B"/>
    <w:rPr>
      <w:sz w:val="20"/>
      <w:szCs w:val="20"/>
    </w:rPr>
  </w:style>
  <w:style w:type="paragraph" w:styleId="a">
    <w:name w:val="List Bullet"/>
    <w:basedOn w:val="a0"/>
    <w:uiPriority w:val="99"/>
    <w:unhideWhenUsed/>
    <w:rsid w:val="00186523"/>
    <w:pPr>
      <w:numPr>
        <w:numId w:val="7"/>
      </w:numPr>
      <w:contextualSpacing/>
    </w:pPr>
  </w:style>
  <w:style w:type="paragraph" w:customStyle="1" w:styleId="Default">
    <w:name w:val="Default"/>
    <w:rsid w:val="00FA5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9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06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03E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2 20,List Paragraph"/>
    <w:basedOn w:val="a0"/>
    <w:link w:val="a5"/>
    <w:uiPriority w:val="34"/>
    <w:qFormat/>
    <w:rsid w:val="00B77B68"/>
    <w:pPr>
      <w:ind w:leftChars="200" w:left="480"/>
    </w:pPr>
  </w:style>
  <w:style w:type="character" w:customStyle="1" w:styleId="a5">
    <w:name w:val="清單段落 字元"/>
    <w:aliases w:val="12 20 字元,List Paragraph 字元"/>
    <w:basedOn w:val="a1"/>
    <w:link w:val="a4"/>
    <w:uiPriority w:val="34"/>
    <w:locked/>
    <w:rsid w:val="00B77B68"/>
  </w:style>
  <w:style w:type="table" w:styleId="a6">
    <w:name w:val="Table Grid"/>
    <w:basedOn w:val="a2"/>
    <w:uiPriority w:val="39"/>
    <w:rsid w:val="005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70CA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403E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0"/>
    <w:uiPriority w:val="39"/>
    <w:unhideWhenUsed/>
    <w:qFormat/>
    <w:rsid w:val="00403E3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6223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6223B"/>
    <w:rPr>
      <w:sz w:val="20"/>
      <w:szCs w:val="20"/>
    </w:rPr>
  </w:style>
  <w:style w:type="paragraph" w:styleId="a">
    <w:name w:val="List Bullet"/>
    <w:basedOn w:val="a0"/>
    <w:uiPriority w:val="99"/>
    <w:unhideWhenUsed/>
    <w:rsid w:val="00186523"/>
    <w:pPr>
      <w:numPr>
        <w:numId w:val="7"/>
      </w:numPr>
      <w:contextualSpacing/>
    </w:pPr>
  </w:style>
  <w:style w:type="paragraph" w:customStyle="1" w:styleId="Default">
    <w:name w:val="Default"/>
    <w:rsid w:val="00FA5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9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2717</Characters>
  <Application>Microsoft Office Word</Application>
  <DocSecurity>0</DocSecurity>
  <Lines>226</Lines>
  <Paragraphs>242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2022-03-15T08:54:00Z</cp:lastPrinted>
  <dcterms:created xsi:type="dcterms:W3CDTF">2022-03-16T03:10:00Z</dcterms:created>
  <dcterms:modified xsi:type="dcterms:W3CDTF">2022-03-16T03:10:00Z</dcterms:modified>
</cp:coreProperties>
</file>